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numPr>
          <w:ilvl w:val="0"/>
          <w:numId w:val="1"/>
        </w:numPr>
        <w:spacing w:after="320" w:before="120" w:lineRule="auto"/>
        <w:ind w:left="720" w:hanging="360"/>
        <w:contextualSpacing w:val="1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friend prepares to place an online order for CD's.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3248025</wp:posOffset>
                </wp:positionH>
                <wp:positionV relativeFrom="paragraph">
                  <wp:posOffset>342900</wp:posOffset>
                </wp:positionV>
                <wp:extent cx="3441700" cy="1782478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25150" y="2894175"/>
                          <a:ext cx="3441700" cy="1782478"/>
                          <a:chOff x="3625150" y="2894175"/>
                          <a:chExt cx="3441700" cy="1771650"/>
                        </a:xfrm>
                      </wpg:grpSpPr>
                      <wpg:grpSp>
                        <wpg:cNvGrpSpPr/>
                        <wpg:grpSpPr>
                          <a:xfrm>
                            <a:off x="3625150" y="2894175"/>
                            <a:ext cx="3441700" cy="1771650"/>
                            <a:chOff x="1498" y="2635"/>
                            <a:chExt cx="5420" cy="279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498" y="2635"/>
                              <a:ext cx="5400" cy="2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98" y="2635"/>
                              <a:ext cx="5420" cy="279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pic:spPr>
                        </pic:pic>
                        <wps:wsp>
                          <wps:cNvCnPr/>
                          <wps:spPr>
                            <a:xfrm flipH="1" rot="10800000">
                              <a:off x="2339" y="3188"/>
                              <a:ext cx="4351" cy="1466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008" y="2944"/>
                              <a:ext cx="2400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Slope = 7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y-intercept = 3.6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3248025</wp:posOffset>
                </wp:positionH>
                <wp:positionV relativeFrom="paragraph">
                  <wp:posOffset>342900</wp:posOffset>
                </wp:positionV>
                <wp:extent cx="3441700" cy="1782478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1700" cy="17824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widowControl w:val="0"/>
        <w:numPr>
          <w:ilvl w:val="0"/>
          <w:numId w:val="4"/>
        </w:numPr>
        <w:spacing w:after="320" w:lineRule="auto"/>
        <w:ind w:left="1080" w:hanging="360"/>
        <w:contextualSpacing w:val="1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are the </w:t>
      </w:r>
      <w:r w:rsidDel="00000000" w:rsidR="00000000" w:rsidRPr="00000000">
        <w:rPr>
          <w:rFonts w:ascii="Times" w:cs="Times" w:eastAsia="Times" w:hAnsi="Times"/>
          <w:b w:val="1"/>
          <w:vertAlign w:val="baseline"/>
          <w:rtl w:val="0"/>
        </w:rPr>
        <w:t xml:space="preserve">units</w:t>
      </w:r>
      <w:r w:rsidDel="00000000" w:rsidR="00000000" w:rsidRPr="00000000">
        <w:rPr>
          <w:vertAlign w:val="baseline"/>
          <w:rtl w:val="0"/>
        </w:rPr>
        <w:t xml:space="preserve"> for the slope of 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vertAlign w:val="baseline"/>
          <w:rtl w:val="0"/>
        </w:rPr>
        <w:t xml:space="preserve">graph t</w:t>
      </w:r>
      <w:r w:rsidDel="00000000" w:rsidR="00000000" w:rsidRPr="00000000">
        <w:rPr>
          <w:rtl w:val="0"/>
        </w:rPr>
        <w:t xml:space="preserve">o the right</w:t>
      </w:r>
      <w:r w:rsidDel="00000000" w:rsidR="00000000" w:rsidRPr="00000000">
        <w:rPr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320" w:lineRule="auto"/>
        <w:ind w:left="108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4"/>
        </w:numPr>
        <w:spacing w:after="320" w:lineRule="auto"/>
        <w:ind w:left="1080" w:hanging="360"/>
        <w:contextualSpacing w:val="1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does the slope of the graph tell you in this situation?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320" w:lineRule="auto"/>
        <w:ind w:left="108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4"/>
        </w:numPr>
        <w:spacing w:after="320" w:lineRule="auto"/>
        <w:ind w:left="1080" w:hanging="360"/>
        <w:contextualSpacing w:val="1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Write an equation that describes the graph.</w:t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4"/>
        </w:numPr>
        <w:spacing w:after="320" w:lineRule="auto"/>
        <w:ind w:left="1080" w:hanging="360"/>
        <w:contextualSpacing w:val="1"/>
        <w:rPr>
          <w:u w:val="none"/>
          <w:vertAlign w:val="baseline"/>
        </w:rPr>
      </w:pPr>
      <w:r w:rsidDel="00000000" w:rsidR="00000000" w:rsidRPr="00000000">
        <w:rPr>
          <w:rtl w:val="0"/>
        </w:rPr>
        <w:t xml:space="preserve">What is the independent variable? What is the dependent variable? How did you decide?</w:t>
      </w:r>
    </w:p>
    <w:p w:rsidR="00000000" w:rsidDel="00000000" w:rsidP="00000000" w:rsidRDefault="00000000" w:rsidRPr="00000000" w14:paraId="00000007">
      <w:pPr>
        <w:widowControl w:val="0"/>
        <w:spacing w:after="32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vertAlign w:val="baseline"/>
          <w:rtl w:val="0"/>
        </w:rPr>
        <w:t xml:space="preserve">The following times </w:t>
      </w:r>
      <w:r w:rsidDel="00000000" w:rsidR="00000000" w:rsidRPr="00000000">
        <w:rPr>
          <w:rtl w:val="0"/>
        </w:rPr>
        <w:t xml:space="preserve">were measured for spheres of different masses to be pushed a distance of 1.5 meters by a stream:</w:t>
      </w:r>
    </w:p>
    <w:tbl>
      <w:tblPr>
        <w:tblStyle w:val="Table1"/>
        <w:tblW w:w="2780.0" w:type="dxa"/>
        <w:jc w:val="center"/>
        <w:tblLayout w:type="fixed"/>
        <w:tblLook w:val="0000"/>
      </w:tblPr>
      <w:tblGrid>
        <w:gridCol w:w="1509"/>
        <w:gridCol w:w="1271"/>
        <w:tblGridChange w:id="0">
          <w:tblGrid>
            <w:gridCol w:w="1509"/>
            <w:gridCol w:w="1271"/>
          </w:tblGrid>
        </w:tblGridChange>
      </w:tblGrid>
      <w:tr>
        <w:trPr>
          <w:trHeight w:val="340" w:hRule="atLeast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lineRule="auto"/>
              <w:contextualSpacing w:val="0"/>
              <w:jc w:val="center"/>
              <w:rPr>
                <w:rFonts w:ascii="Times" w:cs="Times" w:eastAsia="Times" w:hAnsi="Times"/>
                <w:b w:val="1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vertAlign w:val="baseline"/>
                <w:rtl w:val="0"/>
              </w:rPr>
              <w:t xml:space="preserve">Mass (kg)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Rule="auto"/>
              <w:contextualSpacing w:val="0"/>
              <w:jc w:val="center"/>
              <w:rPr>
                <w:rFonts w:ascii="Times" w:cs="Times" w:eastAsia="Times" w:hAnsi="Times"/>
                <w:b w:val="1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vertAlign w:val="baseline"/>
                <w:rtl w:val="0"/>
              </w:rPr>
              <w:t xml:space="preserve">Time (s)</w:t>
            </w:r>
          </w:p>
        </w:tc>
      </w:tr>
      <w:tr>
        <w:trPr>
          <w:trHeight w:val="340" w:hRule="atLeast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10.2</w:t>
            </w:r>
          </w:p>
        </w:tc>
      </w:tr>
      <w:tr>
        <w:trPr>
          <w:trHeight w:val="340" w:hRule="atLeast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17.3</w:t>
            </w:r>
          </w:p>
        </w:tc>
      </w:tr>
      <w:tr>
        <w:trPr>
          <w:trHeight w:val="340" w:hRule="atLeast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23.8</w:t>
            </w:r>
          </w:p>
        </w:tc>
      </w:tr>
      <w:tr>
        <w:trPr>
          <w:trHeight w:val="340" w:hRule="atLeast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31.0</w:t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tabs>
          <w:tab w:val="left" w:pos="720"/>
        </w:tabs>
        <w:spacing w:after="320" w:lineRule="auto"/>
        <w:ind w:left="720" w:right="-36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Graph the data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on Logger Pro. Make sure to include all required components of a graph.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3"/>
        </w:numPr>
        <w:tabs>
          <w:tab w:val="left" w:pos="720"/>
        </w:tabs>
        <w:spacing w:after="320" w:lineRule="auto"/>
        <w:ind w:left="720" w:right="-36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W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rite an equation</w:t>
      </w:r>
      <w:r w:rsidDel="00000000" w:rsidR="00000000" w:rsidRPr="00000000">
        <w:rPr>
          <w:vertAlign w:val="baseline"/>
          <w:rtl w:val="0"/>
        </w:rPr>
        <w:t xml:space="preserve"> for the graph that describes the data.</w:t>
      </w:r>
    </w:p>
    <w:p w:rsidR="00000000" w:rsidDel="00000000" w:rsidP="00000000" w:rsidRDefault="00000000" w:rsidRPr="00000000" w14:paraId="00000015">
      <w:pPr>
        <w:widowControl w:val="0"/>
        <w:tabs>
          <w:tab w:val="left" w:pos="720"/>
        </w:tabs>
        <w:spacing w:after="320" w:lineRule="auto"/>
        <w:ind w:right="-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3"/>
        </w:numPr>
        <w:tabs>
          <w:tab w:val="left" w:pos="720"/>
        </w:tabs>
        <w:spacing w:after="320" w:lineRule="auto"/>
        <w:ind w:left="720" w:right="-360" w:hanging="360"/>
        <w:contextualSpacing w:val="1"/>
        <w:rPr>
          <w:u w:val="none"/>
        </w:rPr>
      </w:pPr>
      <w:r w:rsidDel="00000000" w:rsidR="00000000" w:rsidRPr="00000000">
        <w:rPr>
          <w:vertAlign w:val="baseline"/>
          <w:rtl w:val="0"/>
        </w:rPr>
        <w:t xml:space="preserve">Write a clear sentence that describes the relationship between mass and time.</w:t>
      </w:r>
    </w:p>
    <w:p w:rsidR="00000000" w:rsidDel="00000000" w:rsidP="00000000" w:rsidRDefault="00000000" w:rsidRPr="00000000" w14:paraId="00000017">
      <w:pPr>
        <w:widowControl w:val="0"/>
        <w:tabs>
          <w:tab w:val="left" w:pos="720"/>
        </w:tabs>
        <w:spacing w:after="320" w:lineRule="auto"/>
        <w:ind w:right="-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3"/>
        </w:numPr>
        <w:tabs>
          <w:tab w:val="left" w:pos="720"/>
        </w:tabs>
        <w:spacing w:after="320" w:lineRule="auto"/>
        <w:ind w:left="720" w:right="-3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Using your line of best fit equation, if you had a mass of 30 kg, how long would it take to travel 1.5 meters? Show work!</w:t>
        <w:br w:type="textWrapping"/>
        <w:br w:type="textWrapping"/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3"/>
        </w:numPr>
        <w:tabs>
          <w:tab w:val="left" w:pos="720"/>
        </w:tabs>
        <w:spacing w:after="320" w:lineRule="auto"/>
        <w:ind w:left="720" w:right="-3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independent variable? What is the dependent variable? </w:t>
      </w:r>
    </w:p>
    <w:p w:rsidR="00000000" w:rsidDel="00000000" w:rsidP="00000000" w:rsidRDefault="00000000" w:rsidRPr="00000000" w14:paraId="0000001A">
      <w:pPr>
        <w:widowControl w:val="0"/>
        <w:tabs>
          <w:tab w:val="left" w:pos="720"/>
        </w:tabs>
        <w:spacing w:after="320" w:lineRule="auto"/>
        <w:ind w:left="720" w:right="-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b w:val="1"/>
          <w:u w:val="single"/>
          <w:rtl w:val="0"/>
        </w:rPr>
        <w:t xml:space="preserve">Conversions:</w:t>
      </w:r>
      <w:r w:rsidDel="00000000" w:rsidR="00000000" w:rsidRPr="00000000">
        <w:rPr>
          <w:rtl w:val="0"/>
        </w:rPr>
        <w:t xml:space="preserve"> Complete the following conversions. Make sure to </w:t>
      </w:r>
      <w:r w:rsidDel="00000000" w:rsidR="00000000" w:rsidRPr="00000000">
        <w:rPr>
          <w:b w:val="1"/>
          <w:u w:val="single"/>
          <w:rtl w:val="0"/>
        </w:rPr>
        <w:t xml:space="preserve">show your work</w:t>
      </w:r>
      <w:r w:rsidDel="00000000" w:rsidR="00000000" w:rsidRPr="00000000">
        <w:rPr>
          <w:rtl w:val="0"/>
        </w:rPr>
        <w:t xml:space="preserve"> (calculation, fraction, dimensional analysis, substitution, decimal movement, etc.) and use the conversion factors listed below as needed.</w:t>
        <w:tab/>
        <w:tab/>
        <w:tab/>
      </w:r>
      <w:r w:rsidDel="00000000" w:rsidR="00000000" w:rsidRPr="00000000">
        <w:rPr>
          <w:b w:val="1"/>
          <w:rtl w:val="0"/>
        </w:rPr>
        <w:t xml:space="preserve">1 ft = 12 in</w:t>
        <w:tab/>
        <w:tab/>
        <w:t xml:space="preserve">3 ft = 1 yard</w:t>
        <w:tab/>
        <w:tab/>
        <w:t xml:space="preserve">1 km = 0.621 miles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720"/>
        </w:tabs>
        <w:spacing w:after="320" w:lineRule="auto"/>
        <w:ind w:right="-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pos="720"/>
        </w:tabs>
        <w:spacing w:after="320" w:lineRule="auto"/>
        <w:ind w:right="-36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a. 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150 cg = ___________________ kg</w:t>
        <w:tab/>
        <w:tab/>
        <w:tab/>
        <w:tab/>
        <w:t xml:space="preserve">b. 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12 L = ___________________ mL</w:t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76" w:lineRule="auto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pos="720"/>
        </w:tabs>
        <w:spacing w:after="320" w:lineRule="auto"/>
        <w:ind w:right="-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c..  </w:t>
        <w:tab/>
        <w:t xml:space="preserve">240 in = ___________________ ft</w:t>
        <w:tab/>
        <w:tab/>
        <w:tab/>
        <w:tab/>
        <w:t xml:space="preserve">d.</w:t>
        <w:tab/>
        <w:t xml:space="preserve">300 km = ___________________ miles</w:t>
        <w:tab/>
        <w:tab/>
        <w:tab/>
      </w:r>
    </w:p>
    <w:p w:rsidR="00000000" w:rsidDel="00000000" w:rsidP="00000000" w:rsidRDefault="00000000" w:rsidRPr="00000000" w14:paraId="00000022">
      <w:pPr>
        <w:widowControl w:val="0"/>
        <w:tabs>
          <w:tab w:val="left" w:pos="720"/>
        </w:tabs>
        <w:spacing w:after="320" w:lineRule="auto"/>
        <w:ind w:right="-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  <w:t xml:space="preserve">4. Measurements in the lab. Using the equipment set up in the lab, measure the following: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2"/>
        </w:numPr>
        <w:tabs>
          <w:tab w:val="left" w:pos="720"/>
        </w:tabs>
        <w:spacing w:after="320" w:lineRule="auto"/>
        <w:ind w:left="720" w:right="-36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Volume of water in the graduated cylinder</w:t>
        <w:tab/>
      </w:r>
    </w:p>
    <w:p w:rsidR="00000000" w:rsidDel="00000000" w:rsidP="00000000" w:rsidRDefault="00000000" w:rsidRPr="00000000" w14:paraId="00000024">
      <w:pPr>
        <w:widowControl w:val="0"/>
        <w:tabs>
          <w:tab w:val="left" w:pos="720"/>
        </w:tabs>
        <w:spacing w:after="320" w:lineRule="auto"/>
        <w:ind w:right="-36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tabs>
          <w:tab w:val="left" w:pos="720"/>
        </w:tabs>
        <w:spacing w:after="320" w:lineRule="auto"/>
        <w:ind w:left="720" w:right="-36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Temperature of water in beaker</w:t>
      </w:r>
    </w:p>
    <w:p w:rsidR="00000000" w:rsidDel="00000000" w:rsidP="00000000" w:rsidRDefault="00000000" w:rsidRPr="00000000" w14:paraId="00000026">
      <w:pPr>
        <w:widowControl w:val="0"/>
        <w:tabs>
          <w:tab w:val="left" w:pos="720"/>
        </w:tabs>
        <w:spacing w:after="320" w:lineRule="auto"/>
        <w:ind w:right="-36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2"/>
        </w:numPr>
        <w:tabs>
          <w:tab w:val="left" w:pos="720"/>
        </w:tabs>
        <w:spacing w:after="320" w:lineRule="auto"/>
        <w:ind w:left="720" w:right="-36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Length of paper clip</w:t>
      </w:r>
    </w:p>
    <w:p w:rsidR="00000000" w:rsidDel="00000000" w:rsidP="00000000" w:rsidRDefault="00000000" w:rsidRPr="00000000" w14:paraId="00000028">
      <w:pPr>
        <w:widowControl w:val="0"/>
        <w:tabs>
          <w:tab w:val="left" w:pos="720"/>
        </w:tabs>
        <w:spacing w:after="320" w:lineRule="auto"/>
        <w:ind w:right="-36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pos="720"/>
        </w:tabs>
        <w:spacing w:after="320" w:lineRule="auto"/>
        <w:ind w:right="-360"/>
        <w:contextualSpacing w:val="0"/>
        <w:rPr/>
      </w:pPr>
      <w:r w:rsidDel="00000000" w:rsidR="00000000" w:rsidRPr="00000000">
        <w:rPr>
          <w:sz w:val="22"/>
          <w:szCs w:val="22"/>
          <w:rtl w:val="0"/>
        </w:rPr>
        <w:t xml:space="preserve">5. Two new forms of currency have recently been circulating in the Bettendorf area. In this new currency system 4 Bulldogs are equal to one Spartan. </w:t>
        <w:br w:type="textWrapping"/>
        <w:tab/>
        <w:t xml:space="preserve">a. </w:t>
      </w:r>
      <w:r w:rsidDel="00000000" w:rsidR="00000000" w:rsidRPr="00000000">
        <w:rPr>
          <w:rtl w:val="0"/>
        </w:rPr>
        <w:t xml:space="preserve">Visually show this relationship in a diagram. </w:t>
      </w:r>
    </w:p>
    <w:p w:rsidR="00000000" w:rsidDel="00000000" w:rsidP="00000000" w:rsidRDefault="00000000" w:rsidRPr="00000000" w14:paraId="0000002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b. One Bulldog or one Spartan...which one is a larger currency? ________________________</w:t>
        <w:br w:type="textWrapping"/>
        <w:br w:type="textWrapping"/>
      </w:r>
    </w:p>
    <w:p w:rsidR="00000000" w:rsidDel="00000000" w:rsidP="00000000" w:rsidRDefault="00000000" w:rsidRPr="00000000" w14:paraId="0000002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c. To pay for your lunch, would you need more Bulldogs or more Spartans? Explain why. </w:t>
      </w:r>
    </w:p>
    <w:p w:rsidR="00000000" w:rsidDel="00000000" w:rsidP="00000000" w:rsidRDefault="00000000" w:rsidRPr="00000000" w14:paraId="0000002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21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720"/>
        </w:tabs>
        <w:spacing w:after="320" w:lineRule="auto"/>
        <w:ind w:right="-360"/>
        <w:contextualSpacing w:val="0"/>
        <w:rPr/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720"/>
        </w:tabs>
        <w:spacing w:after="320" w:lineRule="auto"/>
        <w:ind w:left="0" w:right="-360" w:firstLine="0"/>
        <w:contextualSpacing w:val="0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  <w:t xml:space="preserve">***Make sure you review all notes, labs, worksheets, and practice problems from Unit 1. Remember, you do have a list of learning targets that you should probably reference while you are studying! :)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860"/>
        <w:tab w:val="right" w:pos="93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©Modeling Instruction - AMTA 2014</w:t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U1 Scientific Reasoning – Exercise 2 NC v1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860"/>
        <w:tab w:val="right" w:pos="93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ind w:left="360"/>
      <w:contextualSpacing w:val="0"/>
      <w:jc w:val="center"/>
      <w:rPr>
        <w:rFonts w:ascii="Helvetica Neue" w:cs="Helvetica Neue" w:eastAsia="Helvetica Neue" w:hAnsi="Helvetica Neue"/>
        <w:b w:val="1"/>
        <w:sz w:val="36"/>
        <w:szCs w:val="36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36"/>
        <w:szCs w:val="36"/>
        <w:rtl w:val="0"/>
      </w:rPr>
      <w:t xml:space="preserve">Unit 1 Review</w:t>
    </w:r>
  </w:p>
  <w:p w:rsidR="00000000" w:rsidDel="00000000" w:rsidP="00000000" w:rsidRDefault="00000000" w:rsidRPr="00000000" w14:paraId="00000035">
    <w:pPr>
      <w:ind w:left="360"/>
      <w:contextualSpacing w:val="0"/>
      <w:jc w:val="center"/>
      <w:rPr>
        <w:rFonts w:ascii="Helvetica Neue" w:cs="Helvetica Neue" w:eastAsia="Helvetica Neue" w:hAnsi="Helvetica Neue"/>
        <w:b w:val="1"/>
        <w:sz w:val="36"/>
        <w:szCs w:val="36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36"/>
        <w:szCs w:val="36"/>
        <w:rtl w:val="0"/>
      </w:rPr>
      <w:t xml:space="preserve">Building Science &amp; Engineering Practices</w:t>
    </w:r>
  </w:p>
  <w:p w:rsidR="00000000" w:rsidDel="00000000" w:rsidP="00000000" w:rsidRDefault="00000000" w:rsidRPr="00000000" w14:paraId="00000036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